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16F" w:rsidRPr="00152609" w:rsidRDefault="00D5616F" w:rsidP="00152609">
      <w:pPr>
        <w:spacing w:after="0" w:line="264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52609">
        <w:rPr>
          <w:rFonts w:ascii="Times New Roman" w:hAnsi="Times New Roman" w:cs="Times New Roman"/>
          <w:i/>
          <w:sz w:val="28"/>
          <w:szCs w:val="28"/>
        </w:rPr>
        <w:t>Пресс-выпуск</w:t>
      </w:r>
    </w:p>
    <w:p w:rsidR="00D5616F" w:rsidRPr="00C34BF4" w:rsidRDefault="00D5616F" w:rsidP="00152609">
      <w:pPr>
        <w:spacing w:after="120"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BF4">
        <w:rPr>
          <w:rFonts w:ascii="Times New Roman" w:hAnsi="Times New Roman" w:cs="Times New Roman"/>
          <w:b/>
          <w:sz w:val="28"/>
          <w:szCs w:val="28"/>
        </w:rPr>
        <w:t>Об инд</w:t>
      </w:r>
      <w:r w:rsidR="00AE2716" w:rsidRPr="00C34BF4">
        <w:rPr>
          <w:rFonts w:ascii="Times New Roman" w:hAnsi="Times New Roman" w:cs="Times New Roman"/>
          <w:b/>
          <w:sz w:val="28"/>
          <w:szCs w:val="28"/>
        </w:rPr>
        <w:t xml:space="preserve">ексе потребительских цен </w:t>
      </w:r>
      <w:r w:rsidR="001C1A37" w:rsidRPr="00C34BF4">
        <w:rPr>
          <w:rFonts w:ascii="Times New Roman" w:hAnsi="Times New Roman" w:cs="Times New Roman"/>
          <w:b/>
          <w:sz w:val="28"/>
          <w:szCs w:val="28"/>
        </w:rPr>
        <w:t xml:space="preserve">на товары и услуги </w:t>
      </w:r>
      <w:r w:rsidR="007B7A20" w:rsidRPr="00C34BF4">
        <w:rPr>
          <w:rFonts w:ascii="Times New Roman" w:hAnsi="Times New Roman" w:cs="Times New Roman"/>
          <w:b/>
          <w:sz w:val="28"/>
          <w:szCs w:val="28"/>
        </w:rPr>
        <w:br/>
        <w:t xml:space="preserve">в Пензенской области </w:t>
      </w:r>
      <w:r w:rsidR="00AE2716" w:rsidRPr="00C34BF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C1A37" w:rsidRPr="00C34BF4">
        <w:rPr>
          <w:rFonts w:ascii="Times New Roman" w:hAnsi="Times New Roman" w:cs="Times New Roman"/>
          <w:b/>
          <w:sz w:val="28"/>
          <w:szCs w:val="28"/>
        </w:rPr>
        <w:t>август</w:t>
      </w:r>
      <w:r w:rsidR="0040239F" w:rsidRPr="00C34BF4">
        <w:rPr>
          <w:rFonts w:ascii="Times New Roman" w:hAnsi="Times New Roman" w:cs="Times New Roman"/>
          <w:b/>
          <w:sz w:val="28"/>
          <w:szCs w:val="28"/>
        </w:rPr>
        <w:t>е</w:t>
      </w:r>
      <w:r w:rsidR="005354E7" w:rsidRPr="00C34BF4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C34BF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B7A20" w:rsidRPr="00C34BF4" w:rsidRDefault="007B7A20" w:rsidP="00FB570A">
      <w:pPr>
        <w:spacing w:after="0" w:line="242" w:lineRule="auto"/>
        <w:ind w:firstLine="709"/>
        <w:jc w:val="both"/>
        <w:rPr>
          <w:rFonts w:ascii="Times New Roman" w:hAnsi="Times New Roman"/>
          <w:snapToGrid w:val="0"/>
          <w:spacing w:val="-2"/>
          <w:sz w:val="28"/>
          <w:szCs w:val="28"/>
          <w:lang w:eastAsia="ru-RU"/>
        </w:rPr>
      </w:pPr>
      <w:proofErr w:type="gramStart"/>
      <w:r w:rsidRPr="00C34BF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Индекс потребительских цен</w:t>
      </w:r>
      <w:r w:rsidRPr="00C34BF4"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  <w:t xml:space="preserve"> </w:t>
      </w:r>
      <w:r w:rsidRPr="00C34BF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на товары и услуги по Пензенской области в </w:t>
      </w:r>
      <w:r w:rsidR="00B3173D" w:rsidRPr="00C34BF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август</w:t>
      </w:r>
      <w:r w:rsidRPr="00C34BF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е 2020 г. по отношению к </w:t>
      </w:r>
      <w:r w:rsidR="00B3173D" w:rsidRPr="00C34BF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июлю</w:t>
      </w:r>
      <w:r w:rsidRPr="00C34BF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2020 г. составил </w:t>
      </w:r>
      <w:r w:rsidR="0063125F" w:rsidRPr="00C34BF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100</w:t>
      </w:r>
      <w:r w:rsidRPr="00C34BF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,1%, в том числе на продовольственные товары (включая алкогольные напитки) – </w:t>
      </w:r>
      <w:r w:rsidR="0063125F" w:rsidRPr="00C34BF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99</w:t>
      </w:r>
      <w:r w:rsidRPr="00C34BF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,5, непродовольственные товары – 100,</w:t>
      </w:r>
      <w:r w:rsidR="0063125F" w:rsidRPr="00C34BF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7</w:t>
      </w:r>
      <w:r w:rsidRPr="00C34BF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, услуги – </w:t>
      </w:r>
      <w:r w:rsidR="0063125F" w:rsidRPr="00C34BF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100,2</w:t>
      </w:r>
      <w:r w:rsidRPr="00C34BF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%. (</w:t>
      </w:r>
      <w:proofErr w:type="spellStart"/>
      <w:r w:rsidRPr="00C34BF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Справочно</w:t>
      </w:r>
      <w:proofErr w:type="spellEnd"/>
      <w:r w:rsidRPr="00C34BF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: в </w:t>
      </w:r>
      <w:r w:rsidR="00B3173D" w:rsidRPr="00C34BF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август</w:t>
      </w:r>
      <w:r w:rsidRPr="00C34BF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е 2019 г. по отношению к </w:t>
      </w:r>
      <w:r w:rsidR="00B3173D" w:rsidRPr="00C34BF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июлю</w:t>
      </w:r>
      <w:r w:rsidRPr="00C34BF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2019 г. </w:t>
      </w:r>
      <w:r w:rsidR="0063125F" w:rsidRPr="00C34BF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данный показатель составил 99,7</w:t>
      </w:r>
      <w:r w:rsidRPr="00C34BF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%, в том числе на продовольствен</w:t>
      </w:r>
      <w:r w:rsidR="0063125F" w:rsidRPr="00C34BF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ные товары – 98,9</w:t>
      </w:r>
      <w:r w:rsidRPr="00C34BF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, непродовольственные</w:t>
      </w:r>
      <w:proofErr w:type="gramEnd"/>
      <w:r w:rsidRPr="00C34BF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– </w:t>
      </w:r>
      <w:proofErr w:type="gramStart"/>
      <w:r w:rsidRPr="00C34BF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100,</w:t>
      </w:r>
      <w:r w:rsidR="001F40F0" w:rsidRPr="00C34BF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4 </w:t>
      </w:r>
      <w:r w:rsidRPr="00C34BF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, услуги – 100,</w:t>
      </w:r>
      <w:r w:rsidR="001F40F0" w:rsidRPr="00C34BF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1</w:t>
      </w:r>
      <w:r w:rsidRPr="00C34BF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%).</w:t>
      </w:r>
      <w:proofErr w:type="gramEnd"/>
    </w:p>
    <w:p w:rsidR="006E05A7" w:rsidRDefault="00D02536" w:rsidP="00FB570A">
      <w:pPr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C34B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августе </w:t>
      </w:r>
      <w:r w:rsidR="003B61D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существенное влияние на индек</w:t>
      </w:r>
      <w:r w:rsidR="00310D9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</w:t>
      </w:r>
      <w:r w:rsidRPr="00C34B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потребительских цен на продовольственные товары оказало сезонное удешевление плодоовощной продукции (включая картофель) на 6,1%, в том числе цены на картофель снизились на 15,8, на овощи – на 8,3, фрукты и цитрусовые – на 3,1%.</w:t>
      </w:r>
      <w:r w:rsidR="00F33035" w:rsidRPr="00C34B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Помидоры подешевели на 13,6%, лук репчатый – на </w:t>
      </w:r>
      <w:r w:rsidR="00F80FA4" w:rsidRPr="00C34B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12,1, </w:t>
      </w:r>
      <w:r w:rsidR="000A7E65" w:rsidRPr="00C34B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капуста свежая белокочанная – на </w:t>
      </w:r>
      <w:r w:rsidR="00200E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10,9, огурцы – на 9,3</w:t>
      </w:r>
      <w:bookmarkStart w:id="0" w:name="_GoBack"/>
      <w:bookmarkEnd w:id="0"/>
      <w:r w:rsidR="004D40D7" w:rsidRPr="00C34B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свекла столовая – на 5,9%. </w:t>
      </w:r>
      <w:r w:rsidRPr="00C34B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то</w:t>
      </w:r>
      <w:proofErr w:type="gramEnd"/>
      <w:r w:rsidRPr="00C34B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gramStart"/>
      <w:r w:rsidRPr="00C34B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же</w:t>
      </w:r>
      <w:proofErr w:type="gramEnd"/>
      <w:r w:rsidRPr="00C34B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время отмечено повышение цен на </w:t>
      </w:r>
      <w:r w:rsidR="004D40D7" w:rsidRPr="00C34B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морковь</w:t>
      </w:r>
      <w:r w:rsidRPr="00C34B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</w:t>
      </w:r>
      <w:r w:rsidR="004D40D7" w:rsidRPr="00C34B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1,8%. Снижение цен на виноград составило 20,4%, яблоки – 14,4, лимоны – 9,2, бананы – 8,0, груши – 6,</w:t>
      </w:r>
      <w:r w:rsidR="00D96C4C" w:rsidRPr="00C34B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6%. Зарегистрировано повышение цен на апельсины на 26,5%.</w:t>
      </w:r>
    </w:p>
    <w:p w:rsidR="00D96C4C" w:rsidRPr="00C34BF4" w:rsidRDefault="00D96C4C" w:rsidP="00FB570A">
      <w:pPr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4B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Цены на </w:t>
      </w:r>
      <w:r w:rsidR="00761045" w:rsidRPr="00C34B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пшено</w:t>
      </w:r>
      <w:r w:rsidRPr="00C34B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снизились на </w:t>
      </w:r>
      <w:r w:rsidR="00761045" w:rsidRPr="00C34B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3,8</w:t>
      </w:r>
      <w:r w:rsidRPr="00C34B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%, </w:t>
      </w:r>
      <w:r w:rsidR="00761045" w:rsidRPr="00C34B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яйца – на 3,2, рис – на 2,8, </w:t>
      </w:r>
      <w:r w:rsidRPr="00C34B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окорочка куриные и творог нежирный –</w:t>
      </w:r>
      <w:r w:rsidR="00761045" w:rsidRPr="00C34B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C34B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2,4, мясо кур охлажденных мороженых – на 1,9, рыбу мороженую неразделанную – </w:t>
      </w:r>
      <w:proofErr w:type="gramStart"/>
      <w:r w:rsidRPr="00C34B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</w:t>
      </w:r>
      <w:proofErr w:type="gramEnd"/>
      <w:r w:rsidRPr="00C34B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1,3%</w:t>
      </w:r>
      <w:r w:rsidR="00761045" w:rsidRPr="00C34B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761045" w:rsidRPr="00C34BF4" w:rsidRDefault="00AC2FD1" w:rsidP="00FB570A">
      <w:pPr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</w:pPr>
      <w:proofErr w:type="gramStart"/>
      <w:r w:rsidRPr="00C34BF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Рост цен</w:t>
      </w:r>
      <w:r w:rsidR="00D96C4C" w:rsidRPr="00C34BF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на </w:t>
      </w:r>
      <w:r w:rsidR="00761045" w:rsidRPr="00C34BF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круп</w:t>
      </w:r>
      <w:r w:rsidRPr="00C34BF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у гречневую-ядрицу составил 4,2</w:t>
      </w:r>
      <w:r w:rsidR="00761045" w:rsidRPr="00C34BF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%,</w:t>
      </w:r>
      <w:r w:rsidRPr="00C34BF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мороженое сливочное – 3,2, сахар –</w:t>
      </w:r>
      <w:r w:rsidR="008D065B" w:rsidRPr="00C34BF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</w:t>
      </w:r>
      <w:r w:rsidRPr="00C34BF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3,1, свинину бескостную и мед пчелиный – 2,1, крупу манную – 1,3, рыбу живую и охлажденную – 1,1, хлеб и булочные изделия из пшеничной муки высшего сорта – 1,0, бараночные изделия – 0,8, хлеб из ржаной муки и из смеси муки ржаной и пшеничной – 0,7%.</w:t>
      </w:r>
      <w:proofErr w:type="gramEnd"/>
    </w:p>
    <w:p w:rsidR="00C91124" w:rsidRPr="00C34BF4" w:rsidRDefault="007A4EEE" w:rsidP="00FB570A">
      <w:pPr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</w:pPr>
      <w:proofErr w:type="gramStart"/>
      <w:r w:rsidRPr="00C34BF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Среди наблюдаемых непродовольственных товар</w:t>
      </w:r>
      <w:r w:rsidR="00C91124" w:rsidRPr="00C34BF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ов в августе отмечено</w:t>
      </w:r>
      <w:r w:rsidRPr="00C34BF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повышение цен на </w:t>
      </w:r>
      <w:r w:rsidR="005E0E3F" w:rsidRPr="00C34BF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ювелирные изделия на 13,3%, велосипед для дошкольников –</w:t>
      </w:r>
      <w:r w:rsidR="00196DE0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br/>
      </w:r>
      <w:r w:rsidR="005E0E3F" w:rsidRPr="00C34BF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на 2,2, </w:t>
      </w:r>
      <w:proofErr w:type="spellStart"/>
      <w:r w:rsidR="005E0E3F" w:rsidRPr="00C34BF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телерадиотовары</w:t>
      </w:r>
      <w:proofErr w:type="spellEnd"/>
      <w:r w:rsidR="005E0E3F" w:rsidRPr="00C34BF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– на 1,9, школьно-письменные принадлежности и канцелярские товары – на 1,7, часы – на 1,3, моющие и чистящие средства – на 1,1, мебель и парфюмерно-косметические товары – на </w:t>
      </w:r>
      <w:r w:rsidR="00BB1A05" w:rsidRPr="00C34BF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1,0, </w:t>
      </w:r>
      <w:proofErr w:type="spellStart"/>
      <w:r w:rsidR="00BB1A05" w:rsidRPr="00C34BF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ф</w:t>
      </w:r>
      <w:r w:rsidR="00196DE0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арфоро</w:t>
      </w:r>
      <w:proofErr w:type="spellEnd"/>
      <w:r w:rsidR="00196DE0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-фаянсовую </w:t>
      </w:r>
      <w:r w:rsidR="00196DE0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br/>
      </w:r>
      <w:r w:rsidR="00BB1A05" w:rsidRPr="00C34BF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посуду – на 0,9, легковые автомобили – на 0,8, белье постельное – на 0,7, медикаменты, </w:t>
      </w:r>
      <w:r w:rsidR="002F09F3" w:rsidRPr="00C34BF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одежду</w:t>
      </w:r>
      <w:r w:rsidR="00BB1A05" w:rsidRPr="00C34BF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и табачные</w:t>
      </w:r>
      <w:proofErr w:type="gramEnd"/>
      <w:r w:rsidR="00BB1A05" w:rsidRPr="00C34BF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изделия – на 0,5, </w:t>
      </w:r>
      <w:r w:rsidR="005F432D" w:rsidRPr="00C34BF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трикотажные изделия и </w:t>
      </w:r>
      <w:r w:rsidR="00BB1A05" w:rsidRPr="00C34BF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бензин автомобильный – на 0,4, холодильники бытовые – на 0,3%.</w:t>
      </w:r>
    </w:p>
    <w:p w:rsidR="007A4EEE" w:rsidRPr="00C34BF4" w:rsidRDefault="007A4EEE" w:rsidP="00FB570A">
      <w:pPr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</w:pPr>
      <w:r w:rsidRPr="00C34BF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По срав</w:t>
      </w:r>
      <w:r w:rsidR="00CE6871" w:rsidRPr="00C34BF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нению с предыдущим месяцем в август</w:t>
      </w:r>
      <w:r w:rsidRPr="00C34BF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е 2020</w:t>
      </w:r>
      <w:r w:rsidR="00613942" w:rsidRPr="00C34BF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</w:t>
      </w:r>
      <w:r w:rsidRPr="00C34BF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г. снизилась </w:t>
      </w:r>
      <w:r w:rsidR="00CE6871" w:rsidRPr="00C34BF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абонентская п</w:t>
      </w:r>
      <w:r w:rsidRPr="00C34BF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лата за </w:t>
      </w:r>
      <w:r w:rsidR="00CE6871" w:rsidRPr="00C34BF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пакет услуг </w:t>
      </w:r>
      <w:proofErr w:type="gramStart"/>
      <w:r w:rsidR="00CE6871" w:rsidRPr="00C34BF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сотовой</w:t>
      </w:r>
      <w:proofErr w:type="gramEnd"/>
      <w:r w:rsidR="00CE6871" w:rsidRPr="00C34BF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связи</w:t>
      </w:r>
      <w:r w:rsidR="00A43A6B" w:rsidRPr="00C34BF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на 3,5</w:t>
      </w:r>
      <w:r w:rsidRPr="00C34BF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%.</w:t>
      </w:r>
    </w:p>
    <w:p w:rsidR="000353B7" w:rsidRPr="00C34BF4" w:rsidRDefault="000353B7" w:rsidP="00FB570A">
      <w:pPr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</w:pPr>
      <w:r w:rsidRPr="00C34BF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Из услуг пассажирского транспорта п</w:t>
      </w:r>
      <w:r w:rsidR="0042033E" w:rsidRPr="00C34BF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одорожала с</w:t>
      </w:r>
      <w:r w:rsidR="007A4EEE" w:rsidRPr="00C34BF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тоимость </w:t>
      </w:r>
      <w:r w:rsidR="00B918D8" w:rsidRPr="00C34BF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полёта в салоне экономического класса самолёта на 3,0%,</w:t>
      </w:r>
      <w:r w:rsidRPr="00C34BF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проезд в такси – на 0,7%.</w:t>
      </w:r>
    </w:p>
    <w:p w:rsidR="007A4EEE" w:rsidRPr="00C34BF4" w:rsidRDefault="000353B7" w:rsidP="00FB570A">
      <w:pPr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</w:pPr>
      <w:r w:rsidRPr="00C34BF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Рост цен на</w:t>
      </w:r>
      <w:r w:rsidR="0042033E" w:rsidRPr="00C34BF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услуг</w:t>
      </w:r>
      <w:r w:rsidRPr="00C34BF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и</w:t>
      </w:r>
      <w:r w:rsidR="00B918D8" w:rsidRPr="00C34BF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газоснабжения </w:t>
      </w:r>
      <w:r w:rsidRPr="00C34BF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составил </w:t>
      </w:r>
      <w:r w:rsidR="00B918D8" w:rsidRPr="00C34BF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2,9</w:t>
      </w:r>
      <w:r w:rsidRPr="00C34BF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%, установку</w:t>
      </w:r>
      <w:r w:rsidR="00B918D8" w:rsidRPr="00C34BF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пластиковых </w:t>
      </w:r>
      <w:r w:rsidRPr="00C34BF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br/>
      </w:r>
      <w:r w:rsidR="00B918D8" w:rsidRPr="00C34BF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окон –</w:t>
      </w:r>
      <w:r w:rsidRPr="00C34BF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</w:t>
      </w:r>
      <w:r w:rsidR="00B918D8" w:rsidRPr="00C34BF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1,6, </w:t>
      </w:r>
      <w:r w:rsidRPr="00C34BF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регулировку</w:t>
      </w:r>
      <w:r w:rsidR="00B918D8" w:rsidRPr="00C34BF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развала-схождения колёс легкового автомобиля – 1,2</w:t>
      </w:r>
      <w:r w:rsidRPr="00C34BF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%. П</w:t>
      </w:r>
      <w:r w:rsidR="00B918D8" w:rsidRPr="00C34BF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л</w:t>
      </w:r>
      <w:r w:rsidR="00270854" w:rsidRPr="00C34BF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а</w:t>
      </w:r>
      <w:r w:rsidRPr="00C34BF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та </w:t>
      </w:r>
      <w:r w:rsidR="00B918D8" w:rsidRPr="00C34BF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за пользование потребительским кредитом </w:t>
      </w:r>
      <w:r w:rsidRPr="00C34BF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увеличилась </w:t>
      </w:r>
      <w:r w:rsidR="00B918D8" w:rsidRPr="00C34BF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на 0,8</w:t>
      </w:r>
      <w:r w:rsidRPr="00C34BF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%</w:t>
      </w:r>
      <w:r w:rsidR="00A63641" w:rsidRPr="00C34BF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.</w:t>
      </w:r>
    </w:p>
    <w:p w:rsidR="00270854" w:rsidRPr="00C34BF4" w:rsidRDefault="00270854" w:rsidP="00D63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</w:pPr>
    </w:p>
    <w:p w:rsidR="00926B57" w:rsidRPr="00C34BF4" w:rsidRDefault="00926B57" w:rsidP="00D637C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 w:rsidRPr="00C34BF4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О.А. Лычкина, </w:t>
      </w:r>
    </w:p>
    <w:p w:rsidR="00926B57" w:rsidRPr="00C34BF4" w:rsidRDefault="00926B57" w:rsidP="00D637C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 w:rsidRPr="00C34BF4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заместитель начальника отдела статистики цен и финансов </w:t>
      </w:r>
    </w:p>
    <w:sectPr w:rsidR="00926B57" w:rsidRPr="00C34BF4" w:rsidSect="00620A2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6F"/>
    <w:rsid w:val="00014A16"/>
    <w:rsid w:val="00015EF5"/>
    <w:rsid w:val="000353B7"/>
    <w:rsid w:val="00035440"/>
    <w:rsid w:val="00083888"/>
    <w:rsid w:val="00093982"/>
    <w:rsid w:val="00094522"/>
    <w:rsid w:val="00096471"/>
    <w:rsid w:val="000A2BC8"/>
    <w:rsid w:val="000A5BFE"/>
    <w:rsid w:val="000A7E65"/>
    <w:rsid w:val="000C6802"/>
    <w:rsid w:val="000D083F"/>
    <w:rsid w:val="000D2E12"/>
    <w:rsid w:val="000F4AE7"/>
    <w:rsid w:val="00116259"/>
    <w:rsid w:val="00141EA5"/>
    <w:rsid w:val="00142E98"/>
    <w:rsid w:val="00152609"/>
    <w:rsid w:val="001550DD"/>
    <w:rsid w:val="001664F6"/>
    <w:rsid w:val="001908B3"/>
    <w:rsid w:val="00196DE0"/>
    <w:rsid w:val="001B1AB6"/>
    <w:rsid w:val="001B51C6"/>
    <w:rsid w:val="001C1A37"/>
    <w:rsid w:val="001F40F0"/>
    <w:rsid w:val="00200EB9"/>
    <w:rsid w:val="002108CB"/>
    <w:rsid w:val="002138E6"/>
    <w:rsid w:val="00235163"/>
    <w:rsid w:val="002362A8"/>
    <w:rsid w:val="00241DCB"/>
    <w:rsid w:val="00245353"/>
    <w:rsid w:val="00260A6B"/>
    <w:rsid w:val="0027002D"/>
    <w:rsid w:val="00270854"/>
    <w:rsid w:val="002729BD"/>
    <w:rsid w:val="00274EB8"/>
    <w:rsid w:val="002807CB"/>
    <w:rsid w:val="002C2F82"/>
    <w:rsid w:val="002C7E7A"/>
    <w:rsid w:val="002D22D0"/>
    <w:rsid w:val="002D2355"/>
    <w:rsid w:val="002D2ACE"/>
    <w:rsid w:val="002F09F3"/>
    <w:rsid w:val="002F0BDF"/>
    <w:rsid w:val="00310D9D"/>
    <w:rsid w:val="0031709D"/>
    <w:rsid w:val="00324769"/>
    <w:rsid w:val="0033051C"/>
    <w:rsid w:val="0034678F"/>
    <w:rsid w:val="00373A83"/>
    <w:rsid w:val="00386220"/>
    <w:rsid w:val="00397069"/>
    <w:rsid w:val="003A3927"/>
    <w:rsid w:val="003B61D4"/>
    <w:rsid w:val="003C5541"/>
    <w:rsid w:val="003C637B"/>
    <w:rsid w:val="003C739F"/>
    <w:rsid w:val="003C7E78"/>
    <w:rsid w:val="003D2D22"/>
    <w:rsid w:val="003F12AF"/>
    <w:rsid w:val="004020CD"/>
    <w:rsid w:val="0040239F"/>
    <w:rsid w:val="0040635E"/>
    <w:rsid w:val="004173FF"/>
    <w:rsid w:val="0042033E"/>
    <w:rsid w:val="00421EAE"/>
    <w:rsid w:val="004443EE"/>
    <w:rsid w:val="00457AEC"/>
    <w:rsid w:val="00462DC6"/>
    <w:rsid w:val="00470038"/>
    <w:rsid w:val="0048525F"/>
    <w:rsid w:val="004A6EE2"/>
    <w:rsid w:val="004B4FA8"/>
    <w:rsid w:val="004D40D7"/>
    <w:rsid w:val="004F141F"/>
    <w:rsid w:val="0050304B"/>
    <w:rsid w:val="00503A56"/>
    <w:rsid w:val="00504552"/>
    <w:rsid w:val="005148FA"/>
    <w:rsid w:val="005354E7"/>
    <w:rsid w:val="005860E2"/>
    <w:rsid w:val="00587F08"/>
    <w:rsid w:val="005A02F5"/>
    <w:rsid w:val="005B05AA"/>
    <w:rsid w:val="005C130B"/>
    <w:rsid w:val="005C5E00"/>
    <w:rsid w:val="005E0E3F"/>
    <w:rsid w:val="005E7429"/>
    <w:rsid w:val="005F432D"/>
    <w:rsid w:val="00610F80"/>
    <w:rsid w:val="00613942"/>
    <w:rsid w:val="00620A2D"/>
    <w:rsid w:val="006239F9"/>
    <w:rsid w:val="0063125F"/>
    <w:rsid w:val="0067317C"/>
    <w:rsid w:val="00685379"/>
    <w:rsid w:val="00697283"/>
    <w:rsid w:val="006A4E9E"/>
    <w:rsid w:val="006B1DCA"/>
    <w:rsid w:val="006D0139"/>
    <w:rsid w:val="006E05A7"/>
    <w:rsid w:val="006E27E1"/>
    <w:rsid w:val="006E7FA5"/>
    <w:rsid w:val="006F3363"/>
    <w:rsid w:val="00736E68"/>
    <w:rsid w:val="0073760D"/>
    <w:rsid w:val="00761045"/>
    <w:rsid w:val="007628FE"/>
    <w:rsid w:val="007815E9"/>
    <w:rsid w:val="00785FE5"/>
    <w:rsid w:val="00791A83"/>
    <w:rsid w:val="007A4EEE"/>
    <w:rsid w:val="007B7A20"/>
    <w:rsid w:val="007D218A"/>
    <w:rsid w:val="007F49D2"/>
    <w:rsid w:val="00817C31"/>
    <w:rsid w:val="008218A9"/>
    <w:rsid w:val="00845B78"/>
    <w:rsid w:val="00870AE6"/>
    <w:rsid w:val="008B3E7B"/>
    <w:rsid w:val="008D065B"/>
    <w:rsid w:val="00912697"/>
    <w:rsid w:val="00926B57"/>
    <w:rsid w:val="00930921"/>
    <w:rsid w:val="009328BB"/>
    <w:rsid w:val="00936766"/>
    <w:rsid w:val="00945D1A"/>
    <w:rsid w:val="00953CA6"/>
    <w:rsid w:val="009B5F31"/>
    <w:rsid w:val="009C6B69"/>
    <w:rsid w:val="009D3748"/>
    <w:rsid w:val="009E594D"/>
    <w:rsid w:val="009E7585"/>
    <w:rsid w:val="00A43017"/>
    <w:rsid w:val="00A43A6B"/>
    <w:rsid w:val="00A56E38"/>
    <w:rsid w:val="00A63641"/>
    <w:rsid w:val="00A640CF"/>
    <w:rsid w:val="00A67E4B"/>
    <w:rsid w:val="00A76C33"/>
    <w:rsid w:val="00A9543F"/>
    <w:rsid w:val="00AC2FD1"/>
    <w:rsid w:val="00AE2716"/>
    <w:rsid w:val="00B16B94"/>
    <w:rsid w:val="00B279A1"/>
    <w:rsid w:val="00B3173D"/>
    <w:rsid w:val="00B43DB1"/>
    <w:rsid w:val="00B54276"/>
    <w:rsid w:val="00B57AC2"/>
    <w:rsid w:val="00B65482"/>
    <w:rsid w:val="00B66B1F"/>
    <w:rsid w:val="00B67838"/>
    <w:rsid w:val="00B72950"/>
    <w:rsid w:val="00B859B9"/>
    <w:rsid w:val="00B918D8"/>
    <w:rsid w:val="00BA5496"/>
    <w:rsid w:val="00BB1A05"/>
    <w:rsid w:val="00BC0081"/>
    <w:rsid w:val="00BD15FF"/>
    <w:rsid w:val="00BD2A8A"/>
    <w:rsid w:val="00BD66C4"/>
    <w:rsid w:val="00BD7FBA"/>
    <w:rsid w:val="00BE0982"/>
    <w:rsid w:val="00BF2788"/>
    <w:rsid w:val="00BF45B7"/>
    <w:rsid w:val="00C15E45"/>
    <w:rsid w:val="00C20100"/>
    <w:rsid w:val="00C2137A"/>
    <w:rsid w:val="00C34BF4"/>
    <w:rsid w:val="00C362A8"/>
    <w:rsid w:val="00C42DB0"/>
    <w:rsid w:val="00C61790"/>
    <w:rsid w:val="00C63491"/>
    <w:rsid w:val="00C66782"/>
    <w:rsid w:val="00C731CF"/>
    <w:rsid w:val="00C91124"/>
    <w:rsid w:val="00C93908"/>
    <w:rsid w:val="00C9522E"/>
    <w:rsid w:val="00CA5BE4"/>
    <w:rsid w:val="00CB04F7"/>
    <w:rsid w:val="00CB05C2"/>
    <w:rsid w:val="00CB7F38"/>
    <w:rsid w:val="00CC0BFD"/>
    <w:rsid w:val="00CD247D"/>
    <w:rsid w:val="00CD3DF5"/>
    <w:rsid w:val="00CE6871"/>
    <w:rsid w:val="00CF72BD"/>
    <w:rsid w:val="00D02536"/>
    <w:rsid w:val="00D245E1"/>
    <w:rsid w:val="00D32962"/>
    <w:rsid w:val="00D5616F"/>
    <w:rsid w:val="00D637C4"/>
    <w:rsid w:val="00D7127E"/>
    <w:rsid w:val="00D759D2"/>
    <w:rsid w:val="00D86873"/>
    <w:rsid w:val="00D96C4C"/>
    <w:rsid w:val="00DA0F76"/>
    <w:rsid w:val="00DC22F4"/>
    <w:rsid w:val="00DC2491"/>
    <w:rsid w:val="00DC539D"/>
    <w:rsid w:val="00DD251F"/>
    <w:rsid w:val="00DE1960"/>
    <w:rsid w:val="00DE6B6C"/>
    <w:rsid w:val="00DF25FF"/>
    <w:rsid w:val="00DF603F"/>
    <w:rsid w:val="00E04136"/>
    <w:rsid w:val="00E101D2"/>
    <w:rsid w:val="00E15D63"/>
    <w:rsid w:val="00E21815"/>
    <w:rsid w:val="00E24094"/>
    <w:rsid w:val="00E26D5A"/>
    <w:rsid w:val="00E278C3"/>
    <w:rsid w:val="00E3072D"/>
    <w:rsid w:val="00E938B8"/>
    <w:rsid w:val="00EA11B1"/>
    <w:rsid w:val="00EA321F"/>
    <w:rsid w:val="00EB040C"/>
    <w:rsid w:val="00ED7330"/>
    <w:rsid w:val="00ED7DBE"/>
    <w:rsid w:val="00EE1DA3"/>
    <w:rsid w:val="00EF272C"/>
    <w:rsid w:val="00EF5678"/>
    <w:rsid w:val="00EF676E"/>
    <w:rsid w:val="00F02E19"/>
    <w:rsid w:val="00F124FC"/>
    <w:rsid w:val="00F157E0"/>
    <w:rsid w:val="00F33035"/>
    <w:rsid w:val="00F533FA"/>
    <w:rsid w:val="00F80FA4"/>
    <w:rsid w:val="00F8779C"/>
    <w:rsid w:val="00FA2197"/>
    <w:rsid w:val="00FA23EB"/>
    <w:rsid w:val="00FA7F6A"/>
    <w:rsid w:val="00FB570A"/>
    <w:rsid w:val="00FB738F"/>
    <w:rsid w:val="00FC36CB"/>
    <w:rsid w:val="00FD0D24"/>
    <w:rsid w:val="00FD60EE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139"/>
    <w:rPr>
      <w:rFonts w:ascii="Tahoma" w:hAnsi="Tahoma" w:cs="Tahoma"/>
      <w:sz w:val="16"/>
      <w:szCs w:val="16"/>
    </w:rPr>
  </w:style>
  <w:style w:type="paragraph" w:customStyle="1" w:styleId="a5">
    <w:name w:val="Текстовая часть"/>
    <w:link w:val="a6"/>
    <w:rsid w:val="00014A16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6">
    <w:name w:val="Текстовая часть Знак"/>
    <w:link w:val="a5"/>
    <w:rsid w:val="00014A16"/>
    <w:rPr>
      <w:rFonts w:ascii="Arial" w:eastAsia="Times New Roman" w:hAnsi="Arial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139"/>
    <w:rPr>
      <w:rFonts w:ascii="Tahoma" w:hAnsi="Tahoma" w:cs="Tahoma"/>
      <w:sz w:val="16"/>
      <w:szCs w:val="16"/>
    </w:rPr>
  </w:style>
  <w:style w:type="paragraph" w:customStyle="1" w:styleId="a5">
    <w:name w:val="Текстовая часть"/>
    <w:link w:val="a6"/>
    <w:rsid w:val="00014A16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6">
    <w:name w:val="Текстовая часть Знак"/>
    <w:link w:val="a5"/>
    <w:rsid w:val="00014A16"/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240E3-A08B-468D-AB2A-24CC4B594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Лычкина Ольга Александровна</dc:creator>
  <cp:lastModifiedBy>Лычкина Ольга Александровна</cp:lastModifiedBy>
  <cp:revision>6</cp:revision>
  <cp:lastPrinted>2020-09-07T13:26:00Z</cp:lastPrinted>
  <dcterms:created xsi:type="dcterms:W3CDTF">2020-09-07T13:21:00Z</dcterms:created>
  <dcterms:modified xsi:type="dcterms:W3CDTF">2020-09-08T11:16:00Z</dcterms:modified>
</cp:coreProperties>
</file>